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82" w:type="dxa"/>
        <w:jc w:val="left"/>
        <w:tblInd w:w="-8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69"/>
        <w:gridCol w:w="4027"/>
        <w:gridCol w:w="3486"/>
      </w:tblGrid>
      <w:tr>
        <w:trPr/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1116330" cy="1362075"/>
                  <wp:effectExtent l="0" t="0" r="0" b="0"/>
                  <wp:docPr id="1" name="Picture 3" descr="A lit up jack-o-lanter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A lit up jack-o-lanter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>Paddling Activities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iCs/>
                <w:sz w:val="32"/>
                <w:szCs w:val="32"/>
              </w:rPr>
            </w:pPr>
            <w:r>
              <w:rPr>
                <w:iCs/>
                <w:sz w:val="32"/>
                <w:szCs w:val="32"/>
              </w:rPr>
              <w:t xml:space="preserve">Parent / Carers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i/>
                <w:i/>
                <w:sz w:val="36"/>
                <w:szCs w:val="36"/>
              </w:rPr>
            </w:pPr>
            <w:bookmarkStart w:id="0" w:name="_Hlk94303132"/>
            <w:r>
              <w:rPr>
                <w:b/>
                <w:bCs/>
                <w:i/>
                <w:sz w:val="32"/>
                <w:szCs w:val="32"/>
              </w:rPr>
              <w:t>Youth Information</w:t>
            </w:r>
            <w:bookmarkEnd w:id="0"/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3175</wp:posOffset>
                  </wp:positionV>
                  <wp:extent cx="866775" cy="866775"/>
                  <wp:effectExtent l="0" t="0" r="0" b="0"/>
                  <wp:wrapSquare wrapText="bothSides"/>
                  <wp:docPr id="2" name="Graphic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–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hyperlink r:id="rId4">
              <w:r>
                <w:rPr>
                  <w:rStyle w:val="InternetLink"/>
                  <w:sz w:val="24"/>
                  <w:szCs w:val="24"/>
                </w:rPr>
                <w:t>bc.paddling@sa.scouts.com.au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>
          <w:b/>
          <w:bCs/>
          <w:sz w:val="24"/>
          <w:szCs w:val="24"/>
        </w:rPr>
        <w:t>Clothing</w:t>
      </w:r>
    </w:p>
    <w:p>
      <w:pPr>
        <w:pStyle w:val="ListParagraph"/>
        <w:spacing w:lineRule="auto" w:line="240"/>
        <w:ind w:left="0" w:hanging="0"/>
        <w:rPr>
          <w:strike/>
          <w:sz w:val="24"/>
          <w:szCs w:val="24"/>
        </w:rPr>
      </w:pPr>
      <w:r>
        <w:rPr>
          <w:sz w:val="24"/>
          <w:szCs w:val="24"/>
        </w:rPr>
        <w:t xml:space="preserve">As this is a water activity it is to be expected that all participants will get wet, hence a </w:t>
      </w:r>
      <w:r>
        <w:rPr>
          <w:b/>
          <w:sz w:val="24"/>
          <w:szCs w:val="24"/>
        </w:rPr>
        <w:t>FULL</w:t>
      </w:r>
      <w:r>
        <w:rPr>
          <w:sz w:val="24"/>
          <w:szCs w:val="24"/>
        </w:rPr>
        <w:t xml:space="preserve"> change of clothing is highly recommended.   </w:t>
      </w:r>
    </w:p>
    <w:p>
      <w:pPr>
        <w:pStyle w:val="Normal"/>
        <w:spacing w:lineRule="auto" w:line="240"/>
        <w:ind w:left="426" w:hanging="0"/>
        <w:rPr>
          <w:sz w:val="24"/>
          <w:szCs w:val="24"/>
        </w:rPr>
      </w:pPr>
      <w:r>
        <w:rPr>
          <w:sz w:val="24"/>
          <w:szCs w:val="24"/>
        </w:rPr>
        <w:t>Paddling clothing includes,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>Top with sleeves – No Cotton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rFonts w:ascii="Calibri" w:hAnsi="Calibri" w:eastAsia="Calibri" w:cs="Times New Roman"/>
          <w:color w:val="auto"/>
          <w:sz w:val="22"/>
          <w:szCs w:val="22"/>
        </w:rPr>
      </w:pPr>
      <w:r>
        <w:rPr>
          <w:rFonts w:eastAsia="Calibri" w:cs="Times New Roman"/>
          <w:color w:val="auto"/>
          <w:sz w:val="24"/>
          <w:szCs w:val="24"/>
        </w:rPr>
        <w:t>Check the weather and consider Therma tops and / wind proof jacket.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>Shorts / Leggings / Hat – sun smart compliant - remember hats generally don’t float, so we recommend a draw string on the hat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 xml:space="preserve">Boating shoes - old sneakers or water shoes </w:t>
      </w:r>
      <w:r>
        <w:rPr>
          <w:b/>
          <w:bCs/>
          <w:sz w:val="24"/>
          <w:szCs w:val="24"/>
        </w:rPr>
        <w:t>NOT boots/waders/thongs/crocs</w:t>
      </w:r>
    </w:p>
    <w:p>
      <w:pPr>
        <w:pStyle w:val="Normal"/>
        <w:spacing w:lineRule="auto" w:line="240"/>
        <w:ind w:left="426" w:hanging="0"/>
        <w:rPr>
          <w:sz w:val="24"/>
          <w:szCs w:val="24"/>
        </w:rPr>
      </w:pPr>
      <w:r>
        <w:rPr>
          <w:sz w:val="24"/>
          <w:szCs w:val="24"/>
        </w:rPr>
        <w:t>Other items may include</w:t>
      </w:r>
    </w:p>
    <w:p>
      <w:pPr>
        <w:pStyle w:val="ListParagraph"/>
        <w:numPr>
          <w:ilvl w:val="0"/>
          <w:numId w:val="2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>Sunscreen / Repellent</w:t>
      </w:r>
    </w:p>
    <w:p>
      <w:pPr>
        <w:pStyle w:val="ListParagraph"/>
        <w:numPr>
          <w:ilvl w:val="0"/>
          <w:numId w:val="2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>Sunglasses / Glasses retaining strap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sz w:val="24"/>
          <w:szCs w:val="24"/>
        </w:rPr>
      </w:pPr>
      <w:r>
        <w:rPr>
          <w:sz w:val="24"/>
          <w:szCs w:val="24"/>
        </w:rPr>
        <w:t>Bag for wet clothing / Towel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rFonts w:ascii="Calibri" w:hAnsi="Calibri" w:eastAsia="Calibri" w:cs="Times New Roman"/>
          <w:color w:val="auto"/>
          <w:sz w:val="22"/>
          <w:szCs w:val="22"/>
        </w:rPr>
      </w:pPr>
      <w:r>
        <w:rPr>
          <w:rFonts w:eastAsia="Calibri" w:cs="Times New Roman"/>
          <w:color w:val="auto"/>
          <w:sz w:val="24"/>
          <w:szCs w:val="24"/>
        </w:rPr>
        <w:t>Paddling Gloves</w:t>
      </w:r>
    </w:p>
    <w:p>
      <w:pPr>
        <w:pStyle w:val="ListParagraph"/>
        <w:numPr>
          <w:ilvl w:val="0"/>
          <w:numId w:val="1"/>
        </w:numPr>
        <w:spacing w:lineRule="auto" w:line="240"/>
        <w:ind w:left="1276" w:hanging="283"/>
        <w:rPr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Water and Snacks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trike/>
          <w:sz w:val="24"/>
          <w:szCs w:val="24"/>
        </w:rPr>
      </w:pPr>
      <w:r>
        <w:rPr>
          <w:b/>
          <w:bCs/>
          <w:sz w:val="24"/>
          <w:szCs w:val="24"/>
        </w:rPr>
        <w:t>Assistance at the beginning and end of the activity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At the end of the activity, it would be appreciated if all Youth, Parents and Leaders could assist in cleaning and packing away boats and PFD’s.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Please be mindful of social distancing measures.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bCs/>
          <w:sz w:val="24"/>
          <w:szCs w:val="24"/>
        </w:rPr>
        <w:t>There are toilets available at Tiranna reserve.</w:t>
      </w:r>
    </w:p>
    <w:p>
      <w:pPr>
        <w:pStyle w:val="Normal"/>
        <w:spacing w:lineRule="auto" w:line="240"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40" w:right="1440" w:gutter="0" w:header="0" w:top="568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49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uiPriority w:val="99"/>
    <w:unhideWhenUsed/>
    <w:rsid w:val="009d49e7"/>
    <w:rPr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e3ea0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2e3ea0"/>
    <w:rPr>
      <w:rFonts w:ascii="Calibri" w:hAnsi="Calibri" w:eastAsia="Calibri" w:cs="Times New Roman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roid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49e7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e3ea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e3ea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bc.paddling@sa.scouts.com.a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229de-52dc-470d-b592-259a01455fe4" xsi:nil="true"/>
    <lcf76f155ced4ddcb4097134ff3c332f xmlns="96f535c1-e798-4efd-93a1-2450866d7d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848689F9024997706BE3527C8BAB" ma:contentTypeVersion="11" ma:contentTypeDescription="Create a new document." ma:contentTypeScope="" ma:versionID="9d1da006a4be1213123148fd8813b8cd">
  <xsd:schema xmlns:xsd="http://www.w3.org/2001/XMLSchema" xmlns:xs="http://www.w3.org/2001/XMLSchema" xmlns:p="http://schemas.microsoft.com/office/2006/metadata/properties" xmlns:ns2="96f535c1-e798-4efd-93a1-2450866d7d63" xmlns:ns3="0a0229de-52dc-470d-b592-259a01455fe4" targetNamespace="http://schemas.microsoft.com/office/2006/metadata/properties" ma:root="true" ma:fieldsID="1451f397031e6644572129e51a141ee7" ns2:_="" ns3:_="">
    <xsd:import namespace="96f535c1-e798-4efd-93a1-2450866d7d63"/>
    <xsd:import namespace="0a0229de-52dc-470d-b592-259a01455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535c1-e798-4efd-93a1-2450866d7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1d0727-8c1b-4bf8-a410-c0e0be767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229de-52dc-470d-b592-259a01455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0a14efa-012d-4ee6-838b-2bdcdee16fa2}" ma:internalName="TaxCatchAll" ma:showField="CatchAllData" ma:web="0a0229de-52dc-470d-b592-259a01455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87AE9-82A7-4A1F-8F58-6F1B8F19CFB5}"/>
</file>

<file path=customXml/itemProps2.xml><?xml version="1.0" encoding="utf-8"?>
<ds:datastoreItem xmlns:ds="http://schemas.openxmlformats.org/officeDocument/2006/customXml" ds:itemID="{2C1AE074-74F4-40C9-BC75-24F7A9CBB537}"/>
</file>

<file path=customXml/itemProps3.xml><?xml version="1.0" encoding="utf-8"?>
<ds:datastoreItem xmlns:ds="http://schemas.openxmlformats.org/officeDocument/2006/customXml" ds:itemID="{E3D93D3D-93DC-4156-93B0-31A2279A0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LibreOffice/7.5.7.1$Linux_X86_64 LibreOffice_project/50$Build-1</Application>
  <AppVersion>15.0000</AppVersion>
  <Pages>1</Pages>
  <Words>170</Words>
  <Characters>851</Characters>
  <CharactersWithSpaces>1002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2021-11-23T21:35:00Z</dcterms:created>
  <dc:creator>Amanda Lee</dc:creator>
  <dc:description/>
  <dc:language>en-US</dc:language>
  <cp:lastModifiedBy/>
  <cp:lastPrinted>2022-02-01T09:43:00Z</cp:lastPrinted>
  <dcterms:modified xsi:type="dcterms:W3CDTF">2024-06-10T12:47:17Z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0x010100BE88848689F9024997706BE3527C8BAB</vt:lpwstr>
  </property>
  <property fmtid="{D5CDD505-2E9C-101B-9397-08002B2CF9AE}" pid="3" name="MediaServiceImageTags">
    <vt:lpwstr/>
  </property>
</Properties>
</file>